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5FAAEB6" wp14:editId="3D0D66AA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33020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878D3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6.35pt,2.6pt" to="123.3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6286CD6" wp14:editId="17E428DC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54A4CF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5pt,17.2pt" to="211.2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DTxgYM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 xml:space="preserve">Số:      </w:t>
            </w:r>
            <w:r w:rsidR="009010F9">
              <w:rPr>
                <w:sz w:val="26"/>
                <w:szCs w:val="26"/>
              </w:rPr>
              <w:t xml:space="preserve">   </w:t>
            </w:r>
            <w:r w:rsidRPr="00587EF8">
              <w:rPr>
                <w:sz w:val="26"/>
                <w:szCs w:val="26"/>
              </w:rPr>
              <w:t xml:space="preserve">   /BVĐKSĐ-HCQT</w:t>
            </w:r>
          </w:p>
          <w:tbl>
            <w:tblPr>
              <w:tblW w:w="3603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603"/>
            </w:tblGrid>
            <w:tr w:rsidR="00123FD9" w:rsidRPr="00123FD9" w:rsidTr="005360F6">
              <w:trPr>
                <w:trHeight w:val="635"/>
                <w:jc w:val="center"/>
              </w:trPr>
              <w:tc>
                <w:tcPr>
                  <w:tcW w:w="3603" w:type="dxa"/>
                  <w:vAlign w:val="center"/>
                  <w:hideMark/>
                </w:tcPr>
                <w:p w:rsidR="00123FD9" w:rsidRPr="00123FD9" w:rsidRDefault="00123FD9" w:rsidP="009010F9">
                  <w:pPr>
                    <w:spacing w:before="240"/>
                    <w:jc w:val="center"/>
                    <w:rPr>
                      <w:sz w:val="24"/>
                    </w:rPr>
                  </w:pPr>
                  <w:r w:rsidRPr="00123FD9">
                    <w:rPr>
                      <w:color w:val="000000"/>
                      <w:sz w:val="24"/>
                    </w:rPr>
                    <w:t>V/</w:t>
                  </w:r>
                  <w:r w:rsidR="005360F6">
                    <w:rPr>
                      <w:color w:val="000000"/>
                      <w:sz w:val="24"/>
                    </w:rPr>
                    <w:t>v triển khai Kế hoạch số 121/KH-</w:t>
                  </w:r>
                  <w:r w:rsidR="009010F9">
                    <w:rPr>
                      <w:color w:val="000000"/>
                      <w:sz w:val="24"/>
                    </w:rPr>
                    <w:t>UBND ngày 31/3/2023 của Ủy ban Nhân dân T</w:t>
                  </w:r>
                  <w:r w:rsidR="005360F6">
                    <w:rPr>
                      <w:color w:val="000000"/>
                      <w:sz w:val="24"/>
                    </w:rPr>
                    <w:t>ỉnh</w:t>
                  </w:r>
                </w:p>
              </w:tc>
            </w:tr>
          </w:tbl>
          <w:p w:rsidR="004C17CC" w:rsidRPr="00FA5EBC" w:rsidRDefault="004C17CC" w:rsidP="00A52000">
            <w:pPr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:rsidR="004C17CC" w:rsidRPr="00CB1AA8" w:rsidRDefault="004C17CC" w:rsidP="006B3B10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</w:t>
            </w:r>
            <w:r w:rsidR="009010F9">
              <w:rPr>
                <w:i/>
                <w:iCs/>
                <w:sz w:val="26"/>
                <w:szCs w:val="26"/>
              </w:rPr>
              <w:t xml:space="preserve">   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</w:t>
            </w:r>
            <w:r w:rsidR="006B3B10">
              <w:rPr>
                <w:i/>
                <w:iCs/>
                <w:sz w:val="26"/>
                <w:szCs w:val="26"/>
              </w:rPr>
              <w:t>4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9270FE" w:rsidRPr="001811EF" w:rsidRDefault="009270FE" w:rsidP="00227498">
            <w:pPr>
              <w:spacing w:before="120" w:after="60"/>
              <w:jc w:val="right"/>
              <w:rPr>
                <w:sz w:val="8"/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9270FE" w:rsidRPr="001811EF" w:rsidRDefault="009270FE" w:rsidP="00227498">
            <w:pPr>
              <w:spacing w:before="60" w:after="60"/>
              <w:rPr>
                <w:sz w:val="6"/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C64218" w:rsidRDefault="004C17CC" w:rsidP="009010F9">
      <w:pPr>
        <w:spacing w:before="120" w:after="120" w:line="360" w:lineRule="auto"/>
        <w:ind w:firstLine="720"/>
        <w:jc w:val="both"/>
        <w:rPr>
          <w:rStyle w:val="Emphasis"/>
          <w:szCs w:val="28"/>
        </w:rPr>
      </w:pPr>
      <w:r w:rsidRPr="00C64218">
        <w:rPr>
          <w:rStyle w:val="Emphasis"/>
          <w:i w:val="0"/>
          <w:szCs w:val="28"/>
        </w:rPr>
        <w:t xml:space="preserve">Thực hiện Công văn số </w:t>
      </w:r>
      <w:r w:rsidR="00C64218" w:rsidRPr="00C64218">
        <w:rPr>
          <w:rStyle w:val="Emphasis"/>
          <w:i w:val="0"/>
          <w:szCs w:val="28"/>
        </w:rPr>
        <w:t>1237</w:t>
      </w:r>
      <w:r w:rsidR="00FA5EBC" w:rsidRPr="00C64218">
        <w:rPr>
          <w:szCs w:val="28"/>
        </w:rPr>
        <w:t>/SYT-</w:t>
      </w:r>
      <w:r w:rsidR="008F7F37" w:rsidRPr="00C64218">
        <w:rPr>
          <w:szCs w:val="28"/>
        </w:rPr>
        <w:t xml:space="preserve">VP </w:t>
      </w:r>
      <w:r w:rsidR="00984A5E" w:rsidRPr="00C64218">
        <w:rPr>
          <w:rStyle w:val="Emphasis"/>
          <w:i w:val="0"/>
          <w:szCs w:val="28"/>
        </w:rPr>
        <w:t xml:space="preserve">ngày </w:t>
      </w:r>
      <w:r w:rsidR="006B3B10" w:rsidRPr="00C64218">
        <w:rPr>
          <w:rStyle w:val="Emphasis"/>
          <w:i w:val="0"/>
          <w:szCs w:val="28"/>
        </w:rPr>
        <w:t>06</w:t>
      </w:r>
      <w:r w:rsidR="00FA5EBC" w:rsidRPr="00C64218">
        <w:rPr>
          <w:rStyle w:val="Emphasis"/>
          <w:i w:val="0"/>
          <w:szCs w:val="28"/>
        </w:rPr>
        <w:t xml:space="preserve"> tháng </w:t>
      </w:r>
      <w:r w:rsidR="006B3B10" w:rsidRPr="00C64218">
        <w:rPr>
          <w:rStyle w:val="Emphasis"/>
          <w:i w:val="0"/>
          <w:szCs w:val="28"/>
        </w:rPr>
        <w:t>4</w:t>
      </w:r>
      <w:r w:rsidR="002075C6" w:rsidRPr="00C64218">
        <w:rPr>
          <w:rStyle w:val="Emphasis"/>
          <w:i w:val="0"/>
          <w:szCs w:val="28"/>
        </w:rPr>
        <w:t xml:space="preserve"> </w:t>
      </w:r>
      <w:r w:rsidR="001B17E2" w:rsidRPr="00C64218">
        <w:rPr>
          <w:rStyle w:val="Emphasis"/>
          <w:i w:val="0"/>
          <w:szCs w:val="28"/>
        </w:rPr>
        <w:t>năm 202</w:t>
      </w:r>
      <w:r w:rsidR="00072D24" w:rsidRPr="00C64218">
        <w:rPr>
          <w:rStyle w:val="Emphasis"/>
          <w:i w:val="0"/>
          <w:szCs w:val="28"/>
        </w:rPr>
        <w:t>3</w:t>
      </w:r>
      <w:r w:rsidR="001B17E2" w:rsidRPr="00C64218">
        <w:rPr>
          <w:rStyle w:val="Emphasis"/>
          <w:i w:val="0"/>
          <w:szCs w:val="28"/>
        </w:rPr>
        <w:t xml:space="preserve"> của Sở Y tế </w:t>
      </w:r>
      <w:r w:rsidR="00123FD9" w:rsidRPr="00C64218">
        <w:rPr>
          <w:rStyle w:val="Emphasis"/>
          <w:i w:val="0"/>
          <w:szCs w:val="28"/>
        </w:rPr>
        <w:t xml:space="preserve">tỉnh Đồng Tháp </w:t>
      </w:r>
      <w:r w:rsidR="00A52000" w:rsidRPr="00C64218">
        <w:rPr>
          <w:rStyle w:val="Emphasis"/>
          <w:i w:val="0"/>
          <w:szCs w:val="28"/>
        </w:rPr>
        <w:t xml:space="preserve">về việc </w:t>
      </w:r>
      <w:r w:rsidR="00C64218" w:rsidRPr="00C64218">
        <w:rPr>
          <w:color w:val="000000"/>
          <w:szCs w:val="28"/>
        </w:rPr>
        <w:t>triển khai Kế hoạch số 121/KH-UBND ngày 31/3/2023 của Ủy ban</w:t>
      </w:r>
      <w:r w:rsidR="009010F9">
        <w:rPr>
          <w:color w:val="000000"/>
          <w:szCs w:val="28"/>
        </w:rPr>
        <w:t xml:space="preserve"> Nhân dân T</w:t>
      </w:r>
      <w:r w:rsidR="00C64218" w:rsidRPr="00C64218">
        <w:rPr>
          <w:color w:val="000000"/>
          <w:szCs w:val="28"/>
        </w:rPr>
        <w:t>ỉnh</w:t>
      </w:r>
      <w:r w:rsidR="00C64218" w:rsidRPr="00C64218">
        <w:rPr>
          <w:rStyle w:val="Emphasis"/>
          <w:szCs w:val="28"/>
        </w:rPr>
        <w:t xml:space="preserve"> </w:t>
      </w:r>
      <w:r w:rsidR="002C4250" w:rsidRPr="00C64218">
        <w:rPr>
          <w:rStyle w:val="Emphasis"/>
          <w:szCs w:val="28"/>
        </w:rPr>
        <w:t>(</w:t>
      </w:r>
      <w:r w:rsidR="00C64218">
        <w:rPr>
          <w:rStyle w:val="Emphasis"/>
          <w:szCs w:val="28"/>
        </w:rPr>
        <w:t>đính k</w:t>
      </w:r>
      <w:r w:rsidR="002C4250" w:rsidRPr="00C64218">
        <w:rPr>
          <w:rStyle w:val="Emphasis"/>
          <w:szCs w:val="28"/>
        </w:rPr>
        <w:t>èm</w:t>
      </w:r>
      <w:r w:rsidR="006B3B10" w:rsidRPr="00C64218">
        <w:rPr>
          <w:rStyle w:val="Emphasis"/>
          <w:szCs w:val="28"/>
        </w:rPr>
        <w:t xml:space="preserve"> </w:t>
      </w:r>
      <w:r w:rsidR="00C64218">
        <w:rPr>
          <w:rStyle w:val="Emphasis"/>
          <w:szCs w:val="28"/>
        </w:rPr>
        <w:t>kế hoạch</w:t>
      </w:r>
      <w:r w:rsidR="002C4250" w:rsidRPr="00C64218">
        <w:rPr>
          <w:rStyle w:val="Emphasis"/>
          <w:szCs w:val="28"/>
        </w:rPr>
        <w:t>).</w:t>
      </w:r>
    </w:p>
    <w:p w:rsidR="001B17E2" w:rsidRPr="00123FD9" w:rsidRDefault="00C64218" w:rsidP="009010F9">
      <w:pPr>
        <w:spacing w:before="120" w:after="120" w:line="360" w:lineRule="auto"/>
        <w:ind w:firstLine="720"/>
        <w:jc w:val="both"/>
        <w:rPr>
          <w:szCs w:val="28"/>
        </w:rPr>
      </w:pPr>
      <w:r w:rsidRPr="00123FD9">
        <w:rPr>
          <w:szCs w:val="28"/>
        </w:rPr>
        <w:t xml:space="preserve">Bệnh viện Đa khoa Sa Đéc </w:t>
      </w:r>
      <w:r w:rsidRPr="00491044">
        <w:rPr>
          <w:color w:val="000000"/>
          <w:szCs w:val="28"/>
        </w:rPr>
        <w:t xml:space="preserve">đề nghị </w:t>
      </w:r>
      <w:r w:rsidRPr="00123FD9">
        <w:rPr>
          <w:szCs w:val="28"/>
        </w:rPr>
        <w:t xml:space="preserve">lãnh đạo các </w:t>
      </w:r>
      <w:r>
        <w:rPr>
          <w:szCs w:val="28"/>
        </w:rPr>
        <w:t>k</w:t>
      </w:r>
      <w:r w:rsidRPr="00123FD9">
        <w:rPr>
          <w:szCs w:val="28"/>
        </w:rPr>
        <w:t xml:space="preserve">hoa, phòng </w:t>
      </w:r>
      <w:r w:rsidRPr="00C64218">
        <w:rPr>
          <w:color w:val="000000"/>
          <w:szCs w:val="28"/>
        </w:rPr>
        <w:t>căn cứ chức năng</w:t>
      </w:r>
      <w:r w:rsidR="009010F9">
        <w:rPr>
          <w:color w:val="000000"/>
          <w:szCs w:val="28"/>
        </w:rPr>
        <w:t>,</w:t>
      </w:r>
      <w:r w:rsidRPr="00C64218">
        <w:rPr>
          <w:color w:val="000000"/>
          <w:szCs w:val="28"/>
        </w:rPr>
        <w:t xml:space="preserve"> nhiệm vụ triển khai Kế</w:t>
      </w:r>
      <w:r>
        <w:rPr>
          <w:color w:val="000000"/>
          <w:szCs w:val="28"/>
        </w:rPr>
        <w:t xml:space="preserve"> </w:t>
      </w:r>
      <w:r w:rsidRPr="00C64218">
        <w:rPr>
          <w:color w:val="000000"/>
          <w:szCs w:val="28"/>
        </w:rPr>
        <w:t>hoạch số 121/KH-UBND ngày 31</w:t>
      </w:r>
      <w:r>
        <w:rPr>
          <w:color w:val="000000"/>
          <w:szCs w:val="28"/>
        </w:rPr>
        <w:t xml:space="preserve"> tháng 3 năm </w:t>
      </w:r>
      <w:r w:rsidR="009010F9">
        <w:rPr>
          <w:color w:val="000000"/>
          <w:szCs w:val="28"/>
        </w:rPr>
        <w:t>2023 của Uỷ ban N</w:t>
      </w:r>
      <w:r w:rsidRPr="00C64218">
        <w:rPr>
          <w:color w:val="000000"/>
          <w:szCs w:val="28"/>
        </w:rPr>
        <w:t xml:space="preserve">hân dân tỉnh </w:t>
      </w:r>
      <w:r>
        <w:rPr>
          <w:color w:val="000000"/>
          <w:szCs w:val="28"/>
        </w:rPr>
        <w:t xml:space="preserve">Đồng Tháp </w:t>
      </w:r>
      <w:r w:rsidRPr="00C64218">
        <w:rPr>
          <w:color w:val="000000"/>
          <w:szCs w:val="28"/>
        </w:rPr>
        <w:t>Kế hoạch</w:t>
      </w:r>
      <w:r>
        <w:rPr>
          <w:color w:val="000000"/>
          <w:szCs w:val="28"/>
        </w:rPr>
        <w:t xml:space="preserve"> </w:t>
      </w:r>
      <w:r w:rsidRPr="00C64218">
        <w:rPr>
          <w:color w:val="000000"/>
          <w:szCs w:val="28"/>
        </w:rPr>
        <w:t>Tăng cường thực thi hiệu quả Công ước chống tra tấn và các hình thức đối xử</w:t>
      </w:r>
      <w:r>
        <w:rPr>
          <w:color w:val="000000"/>
          <w:szCs w:val="28"/>
        </w:rPr>
        <w:t xml:space="preserve"> </w:t>
      </w:r>
      <w:r w:rsidRPr="00C64218">
        <w:rPr>
          <w:color w:val="000000"/>
          <w:szCs w:val="28"/>
        </w:rPr>
        <w:t>hoặc trừng phạt tàn bạo, vô nhân đạo hoặc hạ nhục con người và các khuyến</w:t>
      </w:r>
      <w:r>
        <w:rPr>
          <w:color w:val="000000"/>
          <w:szCs w:val="28"/>
        </w:rPr>
        <w:t xml:space="preserve"> </w:t>
      </w:r>
      <w:r w:rsidRPr="00C64218">
        <w:rPr>
          <w:color w:val="000000"/>
          <w:szCs w:val="28"/>
        </w:rPr>
        <w:t>nghị ph</w:t>
      </w:r>
      <w:r>
        <w:rPr>
          <w:color w:val="000000"/>
          <w:szCs w:val="28"/>
        </w:rPr>
        <w:t xml:space="preserve">ù hợp của Ủy ban chống tra tấn. </w:t>
      </w:r>
      <w:r w:rsidR="00591A00">
        <w:rPr>
          <w:color w:val="000000"/>
          <w:szCs w:val="28"/>
        </w:rPr>
        <w:t xml:space="preserve">Đồng thời </w:t>
      </w:r>
      <w:r w:rsidR="001B17E2" w:rsidRPr="00123FD9">
        <w:rPr>
          <w:szCs w:val="28"/>
        </w:rPr>
        <w:t>tuyên truyền, phổ biến sâu rộng đến viên chức, người lao động</w:t>
      </w:r>
      <w:r w:rsidR="00984A5E" w:rsidRPr="00123FD9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4E45EA" w:rsidRDefault="009010F9" w:rsidP="009010F9">
      <w:pPr>
        <w:pStyle w:val="Default"/>
        <w:spacing w:before="120" w:after="36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Đề nghị t</w:t>
      </w:r>
      <w:r w:rsidR="004C17CC" w:rsidRPr="004E45EA">
        <w:rPr>
          <w:sz w:val="28"/>
          <w:szCs w:val="28"/>
        </w:rPr>
        <w:t>rưởng</w:t>
      </w:r>
      <w:r w:rsidR="004C17CC" w:rsidRPr="004E45EA">
        <w:rPr>
          <w:sz w:val="28"/>
          <w:szCs w:val="28"/>
          <w:lang w:val="en-US"/>
        </w:rPr>
        <w:t xml:space="preserve"> các</w:t>
      </w:r>
      <w:r w:rsidR="00984A5E">
        <w:rPr>
          <w:sz w:val="28"/>
          <w:szCs w:val="28"/>
        </w:rPr>
        <w:t xml:space="preserve"> </w:t>
      </w:r>
      <w:r w:rsidR="00775001">
        <w:rPr>
          <w:sz w:val="28"/>
          <w:szCs w:val="28"/>
          <w:lang w:val="en-US"/>
        </w:rPr>
        <w:t>k</w:t>
      </w:r>
      <w:r w:rsidR="004C17CC" w:rsidRPr="004E45EA">
        <w:rPr>
          <w:sz w:val="28"/>
          <w:szCs w:val="28"/>
        </w:rPr>
        <w:t xml:space="preserve">hoa, phòng thực hiện </w:t>
      </w:r>
      <w:r w:rsidR="004C17CC" w:rsidRPr="004E45EA">
        <w:rPr>
          <w:sz w:val="28"/>
          <w:szCs w:val="28"/>
          <w:lang w:val="en-US"/>
        </w:rPr>
        <w:t xml:space="preserve">tốt </w:t>
      </w:r>
      <w:r w:rsidR="004C17CC" w:rsidRPr="004E45EA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123FD9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bookmarkStart w:id="0" w:name="_GoBack"/>
            <w:bookmarkEnd w:id="0"/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C64218" w:rsidRDefault="004C17CC" w:rsidP="00227498">
            <w:pPr>
              <w:rPr>
                <w:sz w:val="22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123FD9" w:rsidRDefault="006F5E69" w:rsidP="006F5E69">
            <w:pPr>
              <w:rPr>
                <w:sz w:val="26"/>
              </w:rPr>
            </w:pPr>
            <w:r>
              <w:rPr>
                <w:sz w:val="22"/>
                <w:lang w:val="vi-VN"/>
              </w:rPr>
              <w:t xml:space="preserve">- Lưu: VT, HCQT. </w:t>
            </w:r>
            <w:r>
              <w:rPr>
                <w:sz w:val="22"/>
              </w:rPr>
              <w:t>Nhut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010F9" w:rsidRDefault="004C17CC" w:rsidP="00227498">
            <w:pPr>
              <w:jc w:val="center"/>
              <w:rPr>
                <w:b/>
                <w:sz w:val="6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F95256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BBF" w:rsidRDefault="00095BBF">
      <w:r>
        <w:separator/>
      </w:r>
    </w:p>
  </w:endnote>
  <w:endnote w:type="continuationSeparator" w:id="0">
    <w:p w:rsidR="00095BBF" w:rsidRDefault="0009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095B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095BB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BBF" w:rsidRDefault="00095BBF">
      <w:r>
        <w:separator/>
      </w:r>
    </w:p>
  </w:footnote>
  <w:footnote w:type="continuationSeparator" w:id="0">
    <w:p w:rsidR="00095BBF" w:rsidRDefault="00095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095B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72D24"/>
    <w:rsid w:val="00095BBF"/>
    <w:rsid w:val="000A18CA"/>
    <w:rsid w:val="00123FD9"/>
    <w:rsid w:val="001811EF"/>
    <w:rsid w:val="001B17E2"/>
    <w:rsid w:val="001C250B"/>
    <w:rsid w:val="002075C6"/>
    <w:rsid w:val="00231750"/>
    <w:rsid w:val="00277C8E"/>
    <w:rsid w:val="002C4250"/>
    <w:rsid w:val="003778CF"/>
    <w:rsid w:val="003E16CB"/>
    <w:rsid w:val="00491044"/>
    <w:rsid w:val="004C17CC"/>
    <w:rsid w:val="004E45EA"/>
    <w:rsid w:val="004E7658"/>
    <w:rsid w:val="005360F6"/>
    <w:rsid w:val="0059164D"/>
    <w:rsid w:val="00591A00"/>
    <w:rsid w:val="00656A21"/>
    <w:rsid w:val="006705F9"/>
    <w:rsid w:val="006A0E99"/>
    <w:rsid w:val="006B3B10"/>
    <w:rsid w:val="006F5E69"/>
    <w:rsid w:val="00775001"/>
    <w:rsid w:val="007E2E5B"/>
    <w:rsid w:val="008F7F37"/>
    <w:rsid w:val="009010F9"/>
    <w:rsid w:val="009270FE"/>
    <w:rsid w:val="0096749D"/>
    <w:rsid w:val="00984A5E"/>
    <w:rsid w:val="00A52000"/>
    <w:rsid w:val="00A84B26"/>
    <w:rsid w:val="00A9013F"/>
    <w:rsid w:val="00AC0908"/>
    <w:rsid w:val="00B27760"/>
    <w:rsid w:val="00B77F0C"/>
    <w:rsid w:val="00BF191C"/>
    <w:rsid w:val="00C32469"/>
    <w:rsid w:val="00C63ACD"/>
    <w:rsid w:val="00C64218"/>
    <w:rsid w:val="00C87619"/>
    <w:rsid w:val="00D01BE6"/>
    <w:rsid w:val="00D74A15"/>
    <w:rsid w:val="00E25BE0"/>
    <w:rsid w:val="00F03EF8"/>
    <w:rsid w:val="00F319BD"/>
    <w:rsid w:val="00F65106"/>
    <w:rsid w:val="00F95256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E0963"/>
  <w15:docId w15:val="{15CE065C-91EA-42F2-A64D-7BB3FA2D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123F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2021-04-23T07:08:00Z</dcterms:created>
  <dcterms:modified xsi:type="dcterms:W3CDTF">2023-04-10T09:31:00Z</dcterms:modified>
</cp:coreProperties>
</file>